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0BFC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取水许可申办程序</w:t>
      </w:r>
    </w:p>
    <w:p w14:paraId="11E3499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4865DB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取水许可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相关法律法规要求</w:t>
      </w:r>
    </w:p>
    <w:p w14:paraId="2D5FB01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《取水许可和水资源费征收管理条例》（国务院令第460号公布）、《湖北省取水许可和水资源费征收管理办法》（省人民政府令第387号公布）、《水资源税改革试点实施办法》明确规定：</w:t>
      </w:r>
      <w:r>
        <w:rPr>
          <w:rFonts w:hint="eastAsia" w:ascii="仿宋_GB2312" w:hAnsi="仿宋_GB2312" w:eastAsia="仿宋_GB2312" w:cs="仿宋_GB2312"/>
          <w:sz w:val="32"/>
          <w:szCs w:val="32"/>
        </w:rPr>
        <w:t>取水，是指利用取水工程或者设施直接从江河、湖泊或者地下取用水资源。取水工程或者设施，是指闸、坝、渠道、人工河道、虹吸管、水泵、水井以及水电站等。</w:t>
      </w:r>
    </w:p>
    <w:p w14:paraId="15FB874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取用水资源的单位和个人，除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以下五种</w:t>
      </w:r>
      <w:r>
        <w:rPr>
          <w:rFonts w:hint="eastAsia" w:ascii="仿宋_GB2312" w:hAnsi="仿宋_GB2312" w:eastAsia="仿宋_GB2312" w:cs="仿宋_GB2312"/>
          <w:sz w:val="32"/>
          <w:szCs w:val="32"/>
        </w:rPr>
        <w:t>情形外，都应当申请领取取水许可证，并缴纳水资源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5C13C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（一）农村集体经济组织及其成员使用本集体经济组织的水塘、水库中的水的；</w:t>
      </w:r>
    </w:p>
    <w:p w14:paraId="3430E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（二）家庭生活和零星散养、圈养畜禽饮用等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取用地表水水量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3000立方米以下、地下水水量1500</w:t>
      </w:r>
      <w:r>
        <w:rPr>
          <w:rFonts w:hint="eastAsia" w:ascii="仿宋_GB2312" w:hAnsi="仿宋_GB2312" w:eastAsia="仿宋_GB2312" w:cs="仿宋_GB2312"/>
          <w:sz w:val="32"/>
          <w:szCs w:val="32"/>
        </w:rPr>
        <w:t>立方米以下的；</w:t>
      </w:r>
    </w:p>
    <w:p w14:paraId="1BF31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（三）为保障矿井等地下工程施工安全和生产安全必须进行临时应急取（排）水的；</w:t>
      </w:r>
    </w:p>
    <w:p w14:paraId="7343D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（四）为消除对公共安全或者公共利益的危害临时应急取水的；</w:t>
      </w:r>
    </w:p>
    <w:p w14:paraId="781E8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w w:val="94"/>
          <w:sz w:val="32"/>
          <w:szCs w:val="32"/>
        </w:rPr>
        <w:t>为农业抗旱和维护生态与环境必须临时应急取水的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AD40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有下列情形之一的，审批机关不予批准，并在作出不批准的决定时，书面告知申请人不批准的理由和依据：</w:t>
      </w:r>
    </w:p>
    <w:p w14:paraId="25EE3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（一）在地下水禁采区取用地下水的；</w:t>
      </w:r>
    </w:p>
    <w:p w14:paraId="61029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（二）在取水许可总量已经达到取水许可控制总量的地区增加取水量的；</w:t>
      </w:r>
    </w:p>
    <w:p w14:paraId="12982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（三）可能对水功能区水域使用功能造成重大损害的；</w:t>
      </w:r>
    </w:p>
    <w:p w14:paraId="11EF9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（四）取水、退水布局不合理的；</w:t>
      </w:r>
    </w:p>
    <w:p w14:paraId="2DDD3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（五）城市公共供水管网能够满足用水需要时，建设项目自备取水设施取用地下水的；</w:t>
      </w:r>
    </w:p>
    <w:p w14:paraId="4B9DD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</w:t>
      </w:r>
      <w:r>
        <w:rPr>
          <w:rFonts w:hint="eastAsia" w:ascii="仿宋_GB2312" w:hAnsi="仿宋_GB2312" w:eastAsia="仿宋_GB2312" w:cs="仿宋_GB2312"/>
          <w:w w:val="96"/>
          <w:sz w:val="32"/>
          <w:szCs w:val="32"/>
        </w:rPr>
        <w:t>可能对第三者或者社会公共利益产生重大损害的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75C9B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（七）属于备案项目，未报送备案的；</w:t>
      </w:r>
    </w:p>
    <w:p w14:paraId="6400C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（八）法律、行政法规规定的其他情形。</w:t>
      </w:r>
    </w:p>
    <w:p w14:paraId="7ACB971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对在建项目,建设项目施工期施工生产和生活用水,项目运行期生活和消防、绿化等其他辅助用水等，需要单独建设取水工程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设施取水的,应与主体工程一并提出取水申请并进行水资源论证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412038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对自由贸易试验区、各类开发区、工业园区、新区和其他有条件的区域，可按照《水利部关于进一步加强水资源论证工作的意见》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水资管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〕225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开展水资源论证区域评估。已经实施水资源论证区域评估的,评估范围内的建设项目可不再开展建设项目水资源论证。</w:t>
      </w:r>
    </w:p>
    <w:p w14:paraId="55C668F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取水许可审批流程</w:t>
      </w:r>
    </w:p>
    <w:p w14:paraId="371A126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根据《取水许可管理办法》，取水许可审批常规流程为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4898D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取用水户递交取水许可申请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材料至</w:t>
      </w:r>
      <w:r>
        <w:rPr>
          <w:rFonts w:hint="eastAsia" w:ascii="仿宋_GB2312" w:hAnsi="仿宋_GB2312" w:eastAsia="仿宋_GB2312" w:cs="仿宋_GB2312"/>
          <w:sz w:val="32"/>
          <w:szCs w:val="32"/>
        </w:rPr>
        <w:t>水行政主管部门；</w:t>
      </w:r>
    </w:p>
    <w:p w14:paraId="4A9A3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受理：水行政主管部门接收申请材料；</w:t>
      </w:r>
    </w:p>
    <w:p w14:paraId="202EC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审查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水行政主管部门对其进行水资源论证审查；</w:t>
      </w:r>
    </w:p>
    <w:p w14:paraId="0A359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许可决定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水行政主管部门下发取水许可决定书；</w:t>
      </w:r>
    </w:p>
    <w:p w14:paraId="6A412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取用水户开始建设；</w:t>
      </w:r>
    </w:p>
    <w:p w14:paraId="18BE5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验收申请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取用水户建设完工试运行30日后申请验收；</w:t>
      </w:r>
    </w:p>
    <w:p w14:paraId="18F22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组织验收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水行政主管部门组织验收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验收完成后，水行政主管部门下发取水许可函，附带验收意见；</w:t>
      </w:r>
    </w:p>
    <w:p w14:paraId="3F548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发证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w w:val="96"/>
          <w:sz w:val="32"/>
          <w:szCs w:val="32"/>
        </w:rPr>
        <w:t>水行政主管部门向取用水户发</w:t>
      </w:r>
      <w:r>
        <w:rPr>
          <w:rFonts w:hint="eastAsia" w:ascii="仿宋_GB2312" w:hAnsi="仿宋_GB2312" w:eastAsia="仿宋_GB2312" w:cs="仿宋_GB2312"/>
          <w:w w:val="96"/>
          <w:sz w:val="32"/>
          <w:szCs w:val="32"/>
          <w:lang w:val="en-US" w:eastAsia="zh-CN"/>
        </w:rPr>
        <w:t>放</w:t>
      </w:r>
      <w:r>
        <w:rPr>
          <w:rFonts w:hint="eastAsia" w:ascii="仿宋_GB2312" w:hAnsi="仿宋_GB2312" w:eastAsia="仿宋_GB2312" w:cs="仿宋_GB2312"/>
          <w:w w:val="96"/>
          <w:sz w:val="32"/>
          <w:szCs w:val="32"/>
        </w:rPr>
        <w:t>取水许可证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AE435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取水许可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审批</w:t>
      </w:r>
      <w:r>
        <w:rPr>
          <w:rFonts w:hint="eastAsia" w:ascii="黑体" w:hAnsi="黑体" w:eastAsia="黑体" w:cs="黑体"/>
          <w:sz w:val="32"/>
          <w:szCs w:val="32"/>
        </w:rPr>
        <w:t>申请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所需主要材料明细</w:t>
      </w:r>
    </w:p>
    <w:p w14:paraId="198C1A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申请人（申请单位）向水行政主管部门提出申请，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主要应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提交相应材料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明细清单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tbl>
      <w:tblPr>
        <w:tblStyle w:val="6"/>
        <w:tblpPr w:leftFromText="180" w:rightFromText="180" w:vertAnchor="text" w:horzAnchor="page" w:tblpX="774" w:tblpY="558"/>
        <w:tblOverlap w:val="never"/>
        <w:tblW w:w="10509" w:type="dxa"/>
        <w:jc w:val="center"/>
        <w:tblCellSpacing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2325"/>
        <w:gridCol w:w="1347"/>
        <w:gridCol w:w="2454"/>
        <w:gridCol w:w="1433"/>
        <w:gridCol w:w="885"/>
        <w:gridCol w:w="1362"/>
      </w:tblGrid>
      <w:tr w14:paraId="6BF511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  <w:jc w:val="center"/>
        </w:trPr>
        <w:tc>
          <w:tcPr>
            <w:tcW w:w="7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CC2447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2373EB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  <w:t>材料名称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264CD5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  <w:t>材料来源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B9A8CD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  <w:t>材料要求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66832C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  <w:t>材料性质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6EA020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  <w:t>份数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FE7C7D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4431B5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tblCellSpacing w:w="0" w:type="dxa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A31B59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6D717F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申请书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填表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0961BA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业主自备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53CC67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真实、完整、有效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D7A3E0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纸质版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68A76C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份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0BF7CF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水利厅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制</w:t>
            </w:r>
          </w:p>
        </w:tc>
      </w:tr>
      <w:tr w14:paraId="244523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tblCellSpacing w:w="0" w:type="dxa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4EEA90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9B7882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222222"/>
                <w:kern w:val="0"/>
                <w:sz w:val="21"/>
                <w:szCs w:val="21"/>
                <w:lang w:val="en-US" w:eastAsia="zh-CN" w:bidi="ar"/>
              </w:rPr>
              <w:t>建设项目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水资源论证</w:t>
            </w:r>
          </w:p>
          <w:p w14:paraId="00AD60D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报告书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222222"/>
                <w:kern w:val="0"/>
                <w:sz w:val="21"/>
                <w:szCs w:val="21"/>
                <w:lang w:val="en-US" w:eastAsia="zh-CN" w:bidi="ar"/>
              </w:rPr>
              <w:t>表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B0FEAD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业主自备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E6C17E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建设项目水资源论证报告书按照《建设项目水资源论证导则》进行编制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B9996C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纸质版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1925F2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份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223BDF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同时备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电子版</w:t>
            </w:r>
          </w:p>
        </w:tc>
      </w:tr>
      <w:tr w14:paraId="06C6D2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tblCellSpacing w:w="0" w:type="dxa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E28324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00BDD9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有关备案材料（属于备案项目的）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A723C2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业主自备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BC3043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真实、有效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CE25AE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纸质版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125FB3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份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7CDDD5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12BC5A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tblCellSpacing w:w="0" w:type="dxa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1AE496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F375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与第三者利害关系的相关说明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（承诺书或者其他文件）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9FA73C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业主自备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1AF4C2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真实、有效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23BDF4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纸质版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FB4385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1份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B265C2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利害关系</w:t>
            </w:r>
          </w:p>
          <w:p w14:paraId="6372DFB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第三者的</w:t>
            </w:r>
          </w:p>
        </w:tc>
      </w:tr>
      <w:tr w14:paraId="04D9CA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tblCellSpacing w:w="0" w:type="dxa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1981A7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9D85B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取水单位或个人的法定</w:t>
            </w:r>
          </w:p>
          <w:p w14:paraId="4A5534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身份证明文件（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复印件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0"/>
                <w:szCs w:val="2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8A08E8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业主自备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96467F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真实、有效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8954E0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纸质版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3AB3B7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份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E78B11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 w14:paraId="04DCE5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9D862">
    <w:pPr>
      <w:pStyle w:val="3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89CB7E1">
                <w:pPr>
                  <w:pStyle w:val="3"/>
                  <w:rPr>
                    <w:rFonts w:hint="default" w:ascii="Times New Roman" w:hAnsi="Times New Roman" w:cs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hint="default" w:ascii="Times New Roman" w:hAnsi="Times New Roman" w:cs="Times New Roman"/>
                    <w:color w:val="000000" w:themeColor="text1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color w:val="000000" w:themeColor="text1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color w:val="000000" w:themeColor="text1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color w:val="000000" w:themeColor="text1"/>
                    <w:sz w:val="28"/>
                    <w:szCs w:val="28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color w:val="000000" w:themeColor="text1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JjNzFhMTUwOTc1MjU2MDM0MGM0NDU3ZDExODI0NjUifQ=="/>
  </w:docVars>
  <w:rsids>
    <w:rsidRoot w:val="00000000"/>
    <w:rsid w:val="00FC02BF"/>
    <w:rsid w:val="09415FB9"/>
    <w:rsid w:val="0F985657"/>
    <w:rsid w:val="107E2A9F"/>
    <w:rsid w:val="1E20214A"/>
    <w:rsid w:val="1EAA760F"/>
    <w:rsid w:val="1EBA7398"/>
    <w:rsid w:val="1F267993"/>
    <w:rsid w:val="1F460C2C"/>
    <w:rsid w:val="20316065"/>
    <w:rsid w:val="25DA196D"/>
    <w:rsid w:val="396D01B6"/>
    <w:rsid w:val="3DDF42CD"/>
    <w:rsid w:val="41B57767"/>
    <w:rsid w:val="44AE0319"/>
    <w:rsid w:val="57672FFF"/>
    <w:rsid w:val="65181792"/>
    <w:rsid w:val="66F74A7C"/>
    <w:rsid w:val="66FC66E5"/>
    <w:rsid w:val="6BEF0176"/>
    <w:rsid w:val="6CE8644B"/>
    <w:rsid w:val="70D95656"/>
    <w:rsid w:val="711B3CA0"/>
    <w:rsid w:val="760F2C9B"/>
    <w:rsid w:val="7E2B263C"/>
    <w:rsid w:val="7E3856EC"/>
    <w:rsid w:val="7FAB4B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qFormat/>
    <w:uiPriority w:val="0"/>
    <w:pPr>
      <w:widowControl w:val="0"/>
      <w:spacing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2-1  正文"/>
    <w:basedOn w:val="10"/>
    <w:qFormat/>
    <w:uiPriority w:val="99"/>
    <w:pPr>
      <w:spacing w:line="345" w:lineRule="atLeast"/>
      <w:ind w:firstLine="454"/>
    </w:pPr>
    <w:rPr>
      <w:rFonts w:ascii="方正书宋_GBK" w:eastAsia="方正书宋_GBK" w:cs="方正书宋_GBK"/>
      <w:sz w:val="21"/>
      <w:szCs w:val="21"/>
    </w:rPr>
  </w:style>
  <w:style w:type="paragraph" w:customStyle="1" w:styleId="10">
    <w:name w:val="[无段落样式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SongStd-Light" w:hAnsi="Times New Roman" w:eastAsia="AdobeSongStd-Light" w:cs="AdobeSongStd-Light"/>
      <w:color w:val="000000"/>
      <w:sz w:val="24"/>
      <w:szCs w:val="24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1372</Words>
  <Characters>1388</Characters>
  <Lines>0</Lines>
  <Paragraphs>0</Paragraphs>
  <TotalTime>3</TotalTime>
  <ScaleCrop>false</ScaleCrop>
  <LinksUpToDate>false</LinksUpToDate>
  <CharactersWithSpaces>1388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2023-08-23T00:57:00Z</dcterms:created>
  <dc:creator>Administrator</dc:creator>
  <cp:lastModifiedBy>淡定以志远²⁰20</cp:lastModifiedBy>
  <cp:lastPrinted>2024-12-19T09:50:00Z</cp:lastPrinted>
  <dcterms:modified xsi:type="dcterms:W3CDTF">2025-03-04T09:04:30Z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8B49197EEEE04CE6A58F3C1BAA53FA22_13</vt:lpwstr>
  </property>
  <property fmtid="{D5CDD505-2E9C-101B-9397-08002B2CF9AE}" pid="4" name="KSOTemplateDocerSaveRecord">
    <vt:lpwstr>eyJoZGlkIjoiNjJjNzFhMTUwOTc1MjU2MDM0MGM0NDU3ZDExODI0NjUiLCJ1c2VySWQiOiI0MjU5OTc3NjAifQ==</vt:lpwstr>
  </property>
</Properties>
</file>